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28" w:rsidRPr="003260E6" w:rsidRDefault="008B3228" w:rsidP="008B3228">
      <w:pPr>
        <w:jc w:val="center"/>
        <w:rPr>
          <w:b/>
          <w:bCs/>
          <w:sz w:val="40"/>
          <w:szCs w:val="40"/>
        </w:rPr>
      </w:pPr>
      <w:r w:rsidRPr="003260E6">
        <w:rPr>
          <w:b/>
          <w:bCs/>
          <w:sz w:val="40"/>
          <w:szCs w:val="40"/>
        </w:rPr>
        <w:t>OBAFEMI AWOLOWO UNIVERSITY</w:t>
      </w:r>
    </w:p>
    <w:p w:rsidR="008B3228" w:rsidRPr="003260E6" w:rsidRDefault="008B3228" w:rsidP="008B3228">
      <w:pPr>
        <w:jc w:val="center"/>
        <w:rPr>
          <w:b/>
          <w:bCs/>
          <w:sz w:val="28"/>
          <w:szCs w:val="28"/>
        </w:rPr>
      </w:pPr>
      <w:r>
        <w:rPr>
          <w:noProof/>
          <w:sz w:val="28"/>
          <w:szCs w:val="28"/>
        </w:rPr>
        <w:drawing>
          <wp:anchor distT="0" distB="0" distL="114300" distR="114300" simplePos="0" relativeHeight="251659264" behindDoc="1" locked="0" layoutInCell="1" allowOverlap="1" wp14:anchorId="6263B1AD" wp14:editId="25A41A22">
            <wp:simplePos x="0" y="0"/>
            <wp:positionH relativeFrom="column">
              <wp:posOffset>2957982</wp:posOffset>
            </wp:positionH>
            <wp:positionV relativeFrom="paragraph">
              <wp:posOffset>203485</wp:posOffset>
            </wp:positionV>
            <wp:extent cx="600274" cy="499696"/>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19535" cy="515730"/>
                    </a:xfrm>
                    <a:prstGeom prst="rect">
                      <a:avLst/>
                    </a:prstGeom>
                    <a:noFill/>
                  </pic:spPr>
                </pic:pic>
              </a:graphicData>
            </a:graphic>
            <wp14:sizeRelH relativeFrom="margin">
              <wp14:pctWidth>0</wp14:pctWidth>
            </wp14:sizeRelH>
            <wp14:sizeRelV relativeFrom="margin">
              <wp14:pctHeight>0</wp14:pctHeight>
            </wp14:sizeRelV>
          </wp:anchor>
        </w:drawing>
      </w:r>
      <w:r w:rsidRPr="003260E6">
        <w:rPr>
          <w:b/>
          <w:bCs/>
          <w:sz w:val="28"/>
          <w:szCs w:val="28"/>
        </w:rPr>
        <w:t>ILE – IFE, NIGERIA</w:t>
      </w:r>
    </w:p>
    <w:p w:rsidR="008B3228" w:rsidRPr="003260E6" w:rsidRDefault="008B3228" w:rsidP="008B3228">
      <w:pPr>
        <w:rPr>
          <w:b/>
          <w:bCs/>
          <w:sz w:val="28"/>
          <w:szCs w:val="28"/>
        </w:rPr>
      </w:pPr>
    </w:p>
    <w:p w:rsidR="008B3228" w:rsidRDefault="008B3228" w:rsidP="008B3228">
      <w:pPr>
        <w:rPr>
          <w:b/>
          <w:bCs/>
        </w:rPr>
      </w:pPr>
      <w:r>
        <w:rPr>
          <w:b/>
          <w:bCs/>
        </w:rPr>
        <w:t xml:space="preserve"> </w:t>
      </w:r>
    </w:p>
    <w:p w:rsidR="008B3228" w:rsidRPr="00352113" w:rsidRDefault="008B3228" w:rsidP="008B3228">
      <w:pPr>
        <w:rPr>
          <w:sz w:val="14"/>
          <w:szCs w:val="28"/>
        </w:rPr>
      </w:pPr>
      <w:r w:rsidRPr="00352113">
        <w:rPr>
          <w:sz w:val="14"/>
          <w:szCs w:val="28"/>
        </w:rPr>
        <w:tab/>
      </w:r>
      <w:r w:rsidRPr="00352113">
        <w:rPr>
          <w:sz w:val="14"/>
          <w:szCs w:val="28"/>
        </w:rPr>
        <w:tab/>
      </w:r>
    </w:p>
    <w:p w:rsidR="008B3228" w:rsidRPr="000B232F" w:rsidRDefault="008B3228" w:rsidP="008B3228">
      <w:pPr>
        <w:jc w:val="center"/>
        <w:rPr>
          <w:b/>
          <w:sz w:val="28"/>
          <w:szCs w:val="28"/>
        </w:rPr>
      </w:pPr>
      <w:r>
        <w:rPr>
          <w:b/>
          <w:sz w:val="28"/>
          <w:szCs w:val="28"/>
        </w:rPr>
        <w:t>INSTRUCTIONS TO RETURNING UNDERGRADUATE</w:t>
      </w:r>
      <w:r w:rsidRPr="000B232F">
        <w:rPr>
          <w:b/>
          <w:sz w:val="28"/>
          <w:szCs w:val="28"/>
        </w:rPr>
        <w:t>S FOR THE 20</w:t>
      </w:r>
      <w:r>
        <w:rPr>
          <w:b/>
          <w:sz w:val="28"/>
          <w:szCs w:val="28"/>
        </w:rPr>
        <w:t>21</w:t>
      </w:r>
      <w:r w:rsidRPr="000B232F">
        <w:rPr>
          <w:b/>
          <w:sz w:val="28"/>
          <w:szCs w:val="28"/>
        </w:rPr>
        <w:t>/202</w:t>
      </w:r>
      <w:r>
        <w:rPr>
          <w:b/>
          <w:sz w:val="28"/>
          <w:szCs w:val="28"/>
        </w:rPr>
        <w:t>2 ACADEMIC SESSION</w:t>
      </w:r>
    </w:p>
    <w:p w:rsidR="008B3228" w:rsidRPr="007E0BEA" w:rsidRDefault="008B3228" w:rsidP="008B3228">
      <w:pPr>
        <w:jc w:val="center"/>
        <w:rPr>
          <w:b/>
          <w:bCs/>
          <w:sz w:val="20"/>
        </w:rPr>
      </w:pPr>
    </w:p>
    <w:p w:rsidR="008B3228" w:rsidRPr="000B232F" w:rsidRDefault="008B3228" w:rsidP="007E0BEA">
      <w:pPr>
        <w:pStyle w:val="ListParagraph"/>
        <w:numPr>
          <w:ilvl w:val="0"/>
          <w:numId w:val="3"/>
        </w:numPr>
        <w:ind w:left="540" w:hanging="540"/>
        <w:rPr>
          <w:b/>
          <w:bCs/>
        </w:rPr>
      </w:pPr>
      <w:r w:rsidRPr="000B232F">
        <w:rPr>
          <w:b/>
          <w:bCs/>
        </w:rPr>
        <w:t>RESUMPTION FOR THE 20</w:t>
      </w:r>
      <w:r>
        <w:rPr>
          <w:b/>
          <w:bCs/>
        </w:rPr>
        <w:t>21/2022</w:t>
      </w:r>
      <w:r w:rsidRPr="000B232F">
        <w:rPr>
          <w:b/>
          <w:bCs/>
        </w:rPr>
        <w:t xml:space="preserve"> ACADEMIC SESSION</w:t>
      </w:r>
    </w:p>
    <w:p w:rsidR="008B3228" w:rsidRPr="007E0BEA" w:rsidRDefault="008B3228" w:rsidP="008B3228">
      <w:pPr>
        <w:rPr>
          <w:b/>
          <w:bCs/>
          <w:sz w:val="16"/>
        </w:rPr>
      </w:pPr>
    </w:p>
    <w:p w:rsidR="008B3228" w:rsidRPr="007E0BEA" w:rsidRDefault="008B3228" w:rsidP="00352113">
      <w:pPr>
        <w:ind w:left="540" w:right="-95"/>
        <w:jc w:val="both"/>
        <w:rPr>
          <w:szCs w:val="20"/>
          <w:u w:val="single"/>
        </w:rPr>
      </w:pPr>
      <w:r w:rsidRPr="007E0BEA">
        <w:rPr>
          <w:szCs w:val="20"/>
        </w:rPr>
        <w:t>Obafemi Awolowo University, Ile-Ife, will resume for the 2021/2022 academic session on 13</w:t>
      </w:r>
      <w:r w:rsidRPr="007E0BEA">
        <w:rPr>
          <w:szCs w:val="20"/>
          <w:vertAlign w:val="superscript"/>
        </w:rPr>
        <w:t>th</w:t>
      </w:r>
      <w:r w:rsidRPr="007E0BEA">
        <w:rPr>
          <w:szCs w:val="20"/>
        </w:rPr>
        <w:t xml:space="preserve"> January, 2021.  However, the e-portal will be opened for registration </w:t>
      </w:r>
      <w:r w:rsidR="006A0C90">
        <w:rPr>
          <w:szCs w:val="20"/>
        </w:rPr>
        <w:t>of</w:t>
      </w:r>
      <w:r w:rsidRPr="007E0BEA">
        <w:rPr>
          <w:szCs w:val="20"/>
        </w:rPr>
        <w:t xml:space="preserve"> courses on 26</w:t>
      </w:r>
      <w:r w:rsidRPr="007E0BEA">
        <w:rPr>
          <w:szCs w:val="20"/>
          <w:vertAlign w:val="superscript"/>
        </w:rPr>
        <w:t>th</w:t>
      </w:r>
      <w:r w:rsidRPr="007E0BEA">
        <w:rPr>
          <w:szCs w:val="20"/>
        </w:rPr>
        <w:t xml:space="preserve"> December, 2021. </w:t>
      </w:r>
    </w:p>
    <w:p w:rsidR="008B3228" w:rsidRPr="007E0BEA" w:rsidRDefault="008B3228" w:rsidP="008B3228">
      <w:pPr>
        <w:tabs>
          <w:tab w:val="left" w:pos="5760"/>
        </w:tabs>
        <w:rPr>
          <w:szCs w:val="20"/>
        </w:rPr>
      </w:pPr>
      <w:r w:rsidRPr="007E0BEA">
        <w:rPr>
          <w:szCs w:val="20"/>
        </w:rPr>
        <w:tab/>
      </w:r>
    </w:p>
    <w:p w:rsidR="008B3228" w:rsidRPr="007E0BEA" w:rsidRDefault="008B3228" w:rsidP="007E0BEA">
      <w:pPr>
        <w:spacing w:line="360" w:lineRule="auto"/>
        <w:ind w:left="540"/>
        <w:rPr>
          <w:szCs w:val="20"/>
        </w:rPr>
      </w:pPr>
      <w:r w:rsidRPr="007E0BEA">
        <w:rPr>
          <w:szCs w:val="20"/>
        </w:rPr>
        <w:t>The highlights are as follows:</w:t>
      </w:r>
    </w:p>
    <w:p w:rsidR="007E0BEA" w:rsidRDefault="000D62AD" w:rsidP="007E0BEA">
      <w:pPr>
        <w:ind w:left="540"/>
        <w:rPr>
          <w:b/>
          <w:bCs/>
          <w:szCs w:val="20"/>
        </w:rPr>
      </w:pPr>
      <w:r>
        <w:rPr>
          <w:szCs w:val="20"/>
        </w:rPr>
        <w:t>December 20</w:t>
      </w:r>
      <w:r w:rsidR="008B3228" w:rsidRPr="007E0BEA">
        <w:rPr>
          <w:szCs w:val="20"/>
        </w:rPr>
        <w:t xml:space="preserve">, 2021 </w:t>
      </w:r>
      <w:r w:rsidR="008B3228" w:rsidRPr="007E0BEA">
        <w:rPr>
          <w:szCs w:val="20"/>
        </w:rPr>
        <w:tab/>
        <w:t>-</w:t>
      </w:r>
      <w:r w:rsidR="008B3228" w:rsidRPr="007E0BEA">
        <w:rPr>
          <w:szCs w:val="20"/>
        </w:rPr>
        <w:tab/>
      </w:r>
      <w:r w:rsidR="008B3228" w:rsidRPr="007E0BEA">
        <w:rPr>
          <w:b/>
          <w:bCs/>
          <w:szCs w:val="20"/>
        </w:rPr>
        <w:t xml:space="preserve">Online Registration for Courses for 2021/2022 Harmattan </w:t>
      </w:r>
    </w:p>
    <w:p w:rsidR="008B3228" w:rsidRPr="007E0BEA" w:rsidRDefault="008B3228" w:rsidP="007E0BEA">
      <w:pPr>
        <w:ind w:left="3420" w:firstLine="180"/>
        <w:rPr>
          <w:b/>
          <w:bCs/>
          <w:szCs w:val="20"/>
        </w:rPr>
      </w:pPr>
      <w:r w:rsidRPr="007E0BEA">
        <w:rPr>
          <w:b/>
          <w:bCs/>
          <w:szCs w:val="20"/>
        </w:rPr>
        <w:t>Se</w:t>
      </w:r>
      <w:r w:rsidR="007E0BEA">
        <w:rPr>
          <w:b/>
          <w:bCs/>
          <w:szCs w:val="20"/>
        </w:rPr>
        <w:t xml:space="preserve">mester </w:t>
      </w:r>
      <w:r w:rsidRPr="007E0BEA">
        <w:rPr>
          <w:b/>
          <w:bCs/>
          <w:szCs w:val="20"/>
        </w:rPr>
        <w:t>Commences</w:t>
      </w:r>
    </w:p>
    <w:p w:rsidR="00352113" w:rsidRDefault="000D62AD" w:rsidP="007E0BEA">
      <w:pPr>
        <w:ind w:left="540"/>
        <w:rPr>
          <w:szCs w:val="20"/>
        </w:rPr>
      </w:pPr>
      <w:r>
        <w:rPr>
          <w:szCs w:val="20"/>
        </w:rPr>
        <w:t>January 8</w:t>
      </w:r>
      <w:r w:rsidR="008B3228" w:rsidRPr="007E0BEA">
        <w:rPr>
          <w:szCs w:val="20"/>
        </w:rPr>
        <w:t>, 2022</w:t>
      </w:r>
      <w:r w:rsidR="008B3228" w:rsidRPr="007E0BEA">
        <w:rPr>
          <w:szCs w:val="20"/>
        </w:rPr>
        <w:tab/>
      </w:r>
      <w:r w:rsidR="008B3228" w:rsidRPr="007E0BEA">
        <w:rPr>
          <w:szCs w:val="20"/>
        </w:rPr>
        <w:tab/>
        <w:t>-</w:t>
      </w:r>
      <w:r w:rsidR="008B3228" w:rsidRPr="007E0BEA">
        <w:rPr>
          <w:szCs w:val="20"/>
        </w:rPr>
        <w:tab/>
        <w:t>Fresh Students in the Faculties of Arts/Social Sciences/Admin./</w:t>
      </w:r>
      <w:r>
        <w:rPr>
          <w:szCs w:val="20"/>
        </w:rPr>
        <w:t>Law/</w:t>
      </w:r>
      <w:r w:rsidR="00352113">
        <w:rPr>
          <w:szCs w:val="20"/>
        </w:rPr>
        <w:t xml:space="preserve"> </w:t>
      </w:r>
    </w:p>
    <w:p w:rsidR="008B3228" w:rsidRPr="007E0BEA" w:rsidRDefault="008B3228" w:rsidP="00352113">
      <w:pPr>
        <w:ind w:left="2880" w:firstLine="720"/>
        <w:rPr>
          <w:szCs w:val="20"/>
        </w:rPr>
      </w:pPr>
      <w:r w:rsidRPr="007E0BEA">
        <w:rPr>
          <w:szCs w:val="20"/>
        </w:rPr>
        <w:t>Education come into Residence for 2021/2022 Harmattan Semester</w:t>
      </w:r>
    </w:p>
    <w:p w:rsidR="000D62AD" w:rsidRDefault="000D62AD" w:rsidP="007E0BEA">
      <w:pPr>
        <w:ind w:left="540"/>
        <w:rPr>
          <w:szCs w:val="20"/>
        </w:rPr>
      </w:pPr>
      <w:r>
        <w:rPr>
          <w:szCs w:val="20"/>
        </w:rPr>
        <w:t>January 9</w:t>
      </w:r>
      <w:r w:rsidR="008B3228" w:rsidRPr="007E0BEA">
        <w:rPr>
          <w:szCs w:val="20"/>
        </w:rPr>
        <w:t>, 2020</w:t>
      </w:r>
      <w:r w:rsidR="008B3228" w:rsidRPr="007E0BEA">
        <w:rPr>
          <w:szCs w:val="20"/>
        </w:rPr>
        <w:tab/>
        <w:t xml:space="preserve">  </w:t>
      </w:r>
      <w:r w:rsidR="008B3228" w:rsidRPr="007E0BEA">
        <w:rPr>
          <w:szCs w:val="20"/>
        </w:rPr>
        <w:tab/>
        <w:t>-</w:t>
      </w:r>
      <w:r w:rsidR="008B3228" w:rsidRPr="007E0BEA">
        <w:rPr>
          <w:szCs w:val="20"/>
        </w:rPr>
        <w:tab/>
        <w:t>Fresh Students in the Faculties of Science/EDM/Tech./Agric</w:t>
      </w:r>
      <w:r w:rsidR="006A0C90">
        <w:rPr>
          <w:szCs w:val="20"/>
        </w:rPr>
        <w:t>.</w:t>
      </w:r>
      <w:r w:rsidR="008B3228" w:rsidRPr="007E0BEA">
        <w:rPr>
          <w:szCs w:val="20"/>
        </w:rPr>
        <w:t>/</w:t>
      </w:r>
    </w:p>
    <w:p w:rsidR="000D62AD" w:rsidRDefault="000D62AD" w:rsidP="000D62AD">
      <w:pPr>
        <w:ind w:left="3420" w:firstLine="180"/>
        <w:rPr>
          <w:szCs w:val="20"/>
        </w:rPr>
      </w:pPr>
      <w:r>
        <w:rPr>
          <w:szCs w:val="20"/>
        </w:rPr>
        <w:t xml:space="preserve">Dentistry/Basic Medical </w:t>
      </w:r>
      <w:r w:rsidR="008B3228" w:rsidRPr="007E0BEA">
        <w:rPr>
          <w:szCs w:val="20"/>
        </w:rPr>
        <w:t xml:space="preserve">Sciences/Clinical Sciences and Pharmacy </w:t>
      </w:r>
      <w:r>
        <w:rPr>
          <w:szCs w:val="20"/>
        </w:rPr>
        <w:t xml:space="preserve">   </w:t>
      </w:r>
    </w:p>
    <w:p w:rsidR="008B3228" w:rsidRPr="007E0BEA" w:rsidRDefault="008B3228" w:rsidP="000D62AD">
      <w:pPr>
        <w:ind w:left="3420" w:firstLine="180"/>
        <w:rPr>
          <w:szCs w:val="20"/>
        </w:rPr>
      </w:pPr>
      <w:r w:rsidRPr="007E0BEA">
        <w:rPr>
          <w:szCs w:val="20"/>
        </w:rPr>
        <w:t>come into Residence for 2021/2022 Harmattan Semester</w:t>
      </w:r>
    </w:p>
    <w:p w:rsidR="008B3228" w:rsidRPr="007E0BEA" w:rsidRDefault="000D62AD" w:rsidP="007E0BEA">
      <w:pPr>
        <w:ind w:left="540"/>
        <w:rPr>
          <w:szCs w:val="20"/>
        </w:rPr>
      </w:pPr>
      <w:r>
        <w:rPr>
          <w:szCs w:val="20"/>
        </w:rPr>
        <w:t>January 16</w:t>
      </w:r>
      <w:r w:rsidR="008B3228" w:rsidRPr="007E0BEA">
        <w:rPr>
          <w:szCs w:val="20"/>
        </w:rPr>
        <w:t>, 2022</w:t>
      </w:r>
      <w:r w:rsidR="008B3228" w:rsidRPr="007E0BEA">
        <w:rPr>
          <w:szCs w:val="20"/>
        </w:rPr>
        <w:tab/>
        <w:t>-</w:t>
      </w:r>
      <w:r w:rsidR="008B3228" w:rsidRPr="007E0BEA">
        <w:rPr>
          <w:szCs w:val="20"/>
        </w:rPr>
        <w:tab/>
        <w:t>Returning Undergraduates come into residence.</w:t>
      </w:r>
    </w:p>
    <w:p w:rsidR="008B3228" w:rsidRPr="00352113" w:rsidRDefault="008B3228" w:rsidP="008B3228">
      <w:pPr>
        <w:jc w:val="center"/>
        <w:rPr>
          <w:sz w:val="16"/>
          <w:szCs w:val="20"/>
        </w:rPr>
      </w:pPr>
    </w:p>
    <w:p w:rsidR="008B3228" w:rsidRPr="009B0872" w:rsidRDefault="008B3228" w:rsidP="007E0BEA">
      <w:pPr>
        <w:pStyle w:val="NoSpacing"/>
        <w:ind w:left="540" w:hanging="540"/>
      </w:pPr>
      <w:r w:rsidRPr="008B3228">
        <w:rPr>
          <w:b/>
        </w:rPr>
        <w:t>2.</w:t>
      </w:r>
      <w:r w:rsidRPr="008B3228">
        <w:rPr>
          <w:b/>
        </w:rPr>
        <w:tab/>
        <w:t>20</w:t>
      </w:r>
      <w:r>
        <w:rPr>
          <w:b/>
        </w:rPr>
        <w:t>2</w:t>
      </w:r>
      <w:r w:rsidRPr="008B3228">
        <w:rPr>
          <w:b/>
        </w:rPr>
        <w:t>1/202</w:t>
      </w:r>
      <w:r>
        <w:rPr>
          <w:b/>
        </w:rPr>
        <w:t>2</w:t>
      </w:r>
      <w:r w:rsidRPr="008B3228">
        <w:rPr>
          <w:b/>
        </w:rPr>
        <w:t xml:space="preserve"> MISCELLANEOUS/DEPARTMENTAL CHARGES FOR RETURNING UNDERGRADUATE</w:t>
      </w:r>
      <w:r w:rsidRPr="009B0872">
        <w:t xml:space="preserve"> </w:t>
      </w:r>
      <w:r w:rsidRPr="008B3228">
        <w:rPr>
          <w:b/>
        </w:rPr>
        <w:t>AND DIPLOMA STUDENTS</w:t>
      </w:r>
    </w:p>
    <w:p w:rsidR="008B3228" w:rsidRPr="00352113" w:rsidRDefault="008B3228" w:rsidP="008B3228">
      <w:pPr>
        <w:rPr>
          <w:sz w:val="12"/>
          <w:szCs w:val="20"/>
        </w:rPr>
      </w:pPr>
      <w:r w:rsidRPr="00352113">
        <w:rPr>
          <w:sz w:val="12"/>
          <w:szCs w:val="20"/>
        </w:rPr>
        <w:tab/>
      </w:r>
      <w:r w:rsidRPr="00352113">
        <w:rPr>
          <w:sz w:val="12"/>
          <w:szCs w:val="20"/>
        </w:rPr>
        <w:tab/>
      </w:r>
      <w:r w:rsidRPr="00352113">
        <w:rPr>
          <w:sz w:val="12"/>
          <w:szCs w:val="20"/>
        </w:rPr>
        <w:tab/>
      </w:r>
    </w:p>
    <w:tbl>
      <w:tblPr>
        <w:tblStyle w:val="TableGrid"/>
        <w:tblW w:w="9360" w:type="dxa"/>
        <w:tblInd w:w="625" w:type="dxa"/>
        <w:tblLayout w:type="fixed"/>
        <w:tblLook w:val="04A0" w:firstRow="1" w:lastRow="0" w:firstColumn="1" w:lastColumn="0" w:noHBand="0" w:noVBand="1"/>
      </w:tblPr>
      <w:tblGrid>
        <w:gridCol w:w="6120"/>
        <w:gridCol w:w="1440"/>
        <w:gridCol w:w="1800"/>
      </w:tblGrid>
      <w:tr w:rsidR="008B3228" w:rsidTr="00352113">
        <w:tc>
          <w:tcPr>
            <w:tcW w:w="6120" w:type="dxa"/>
          </w:tcPr>
          <w:p w:rsidR="008B3228" w:rsidRPr="00352113" w:rsidRDefault="008B3228" w:rsidP="00217C0C">
            <w:pPr>
              <w:rPr>
                <w:szCs w:val="20"/>
              </w:rPr>
            </w:pPr>
            <w:r w:rsidRPr="00352113">
              <w:rPr>
                <w:b/>
                <w:bCs/>
                <w:szCs w:val="20"/>
              </w:rPr>
              <w:t>FACULTY/PROGRAMME</w:t>
            </w:r>
          </w:p>
        </w:tc>
        <w:tc>
          <w:tcPr>
            <w:tcW w:w="1440" w:type="dxa"/>
          </w:tcPr>
          <w:p w:rsidR="008B3228" w:rsidRPr="00352113" w:rsidRDefault="008B3228" w:rsidP="00217C0C">
            <w:pPr>
              <w:rPr>
                <w:szCs w:val="20"/>
              </w:rPr>
            </w:pPr>
            <w:r w:rsidRPr="00352113">
              <w:rPr>
                <w:b/>
                <w:bCs/>
                <w:szCs w:val="20"/>
              </w:rPr>
              <w:t>CHARGES</w:t>
            </w:r>
          </w:p>
        </w:tc>
        <w:tc>
          <w:tcPr>
            <w:tcW w:w="1800" w:type="dxa"/>
          </w:tcPr>
          <w:p w:rsidR="008B3228" w:rsidRPr="00352113" w:rsidRDefault="008B3228" w:rsidP="00217C0C">
            <w:pPr>
              <w:rPr>
                <w:szCs w:val="20"/>
              </w:rPr>
            </w:pPr>
            <w:r w:rsidRPr="00352113">
              <w:rPr>
                <w:b/>
                <w:bCs/>
                <w:szCs w:val="20"/>
              </w:rPr>
              <w:t>PER SESSION</w:t>
            </w:r>
          </w:p>
        </w:tc>
      </w:tr>
      <w:tr w:rsidR="008B3228" w:rsidTr="00352113">
        <w:tc>
          <w:tcPr>
            <w:tcW w:w="6120" w:type="dxa"/>
          </w:tcPr>
          <w:p w:rsidR="008B3228" w:rsidRPr="00352113" w:rsidRDefault="008B3228" w:rsidP="00217C0C">
            <w:pPr>
              <w:rPr>
                <w:b/>
                <w:bCs/>
                <w:szCs w:val="20"/>
              </w:rPr>
            </w:pPr>
            <w:r w:rsidRPr="00352113">
              <w:rPr>
                <w:b/>
                <w:bCs/>
                <w:szCs w:val="20"/>
              </w:rPr>
              <w:t>LAW/ARTS/SOCIAL SCIENCES/ADMIN/EDU. ARTS</w:t>
            </w:r>
          </w:p>
        </w:tc>
        <w:tc>
          <w:tcPr>
            <w:tcW w:w="1440" w:type="dxa"/>
          </w:tcPr>
          <w:p w:rsidR="008B3228" w:rsidRPr="00352113" w:rsidRDefault="008B3228" w:rsidP="006E6252">
            <w:pPr>
              <w:jc w:val="right"/>
              <w:rPr>
                <w:b/>
                <w:bCs/>
                <w:szCs w:val="20"/>
              </w:rPr>
            </w:pPr>
            <w:r w:rsidRPr="00352113">
              <w:rPr>
                <w:b/>
                <w:bCs/>
                <w:dstrike/>
                <w:szCs w:val="20"/>
              </w:rPr>
              <w:t>N</w:t>
            </w:r>
            <w:r w:rsidRPr="00352113">
              <w:rPr>
                <w:b/>
                <w:bCs/>
                <w:szCs w:val="20"/>
              </w:rPr>
              <w:t>2</w:t>
            </w:r>
            <w:r w:rsidR="006E6252">
              <w:rPr>
                <w:b/>
                <w:bCs/>
                <w:szCs w:val="20"/>
              </w:rPr>
              <w:t>0</w:t>
            </w:r>
            <w:r w:rsidRPr="00352113">
              <w:rPr>
                <w:b/>
                <w:bCs/>
                <w:szCs w:val="20"/>
              </w:rPr>
              <w:t>,100</w:t>
            </w:r>
            <w:r w:rsidR="007E0BEA" w:rsidRPr="00352113">
              <w:rPr>
                <w:b/>
                <w:bCs/>
                <w:szCs w:val="20"/>
              </w:rPr>
              <w:t>.00</w:t>
            </w:r>
          </w:p>
        </w:tc>
        <w:tc>
          <w:tcPr>
            <w:tcW w:w="1800" w:type="dxa"/>
          </w:tcPr>
          <w:p w:rsidR="008B3228" w:rsidRPr="00352113" w:rsidRDefault="008B3228" w:rsidP="00217C0C">
            <w:pPr>
              <w:rPr>
                <w:b/>
                <w:bCs/>
                <w:szCs w:val="20"/>
              </w:rPr>
            </w:pPr>
            <w:r w:rsidRPr="00352113">
              <w:rPr>
                <w:b/>
                <w:bCs/>
                <w:szCs w:val="20"/>
              </w:rPr>
              <w:t>Per Session</w:t>
            </w:r>
          </w:p>
        </w:tc>
      </w:tr>
      <w:tr w:rsidR="008B3228" w:rsidTr="00352113">
        <w:tc>
          <w:tcPr>
            <w:tcW w:w="6120" w:type="dxa"/>
          </w:tcPr>
          <w:p w:rsidR="008B3228" w:rsidRPr="00352113" w:rsidRDefault="008B3228" w:rsidP="00217C0C">
            <w:pPr>
              <w:rPr>
                <w:b/>
                <w:bCs/>
                <w:szCs w:val="20"/>
              </w:rPr>
            </w:pPr>
            <w:r w:rsidRPr="00352113">
              <w:rPr>
                <w:b/>
                <w:bCs/>
                <w:szCs w:val="20"/>
              </w:rPr>
              <w:t xml:space="preserve">LAW/ARTS/SOCIAL SCIENCES/ADMIN/EDU. ARTS (Extra Semester Rain/Harmattan) </w:t>
            </w:r>
          </w:p>
        </w:tc>
        <w:tc>
          <w:tcPr>
            <w:tcW w:w="1440" w:type="dxa"/>
          </w:tcPr>
          <w:p w:rsidR="008B3228" w:rsidRPr="00352113" w:rsidRDefault="008B3228" w:rsidP="007E0BEA">
            <w:pPr>
              <w:jc w:val="right"/>
              <w:rPr>
                <w:b/>
                <w:bCs/>
                <w:szCs w:val="20"/>
              </w:rPr>
            </w:pPr>
            <w:r w:rsidRPr="00352113">
              <w:rPr>
                <w:b/>
                <w:bCs/>
                <w:dstrike/>
                <w:szCs w:val="20"/>
              </w:rPr>
              <w:t>N</w:t>
            </w:r>
            <w:r w:rsidR="006E6252">
              <w:rPr>
                <w:b/>
                <w:bCs/>
                <w:szCs w:val="20"/>
              </w:rPr>
              <w:t>20</w:t>
            </w:r>
            <w:r w:rsidRPr="00352113">
              <w:rPr>
                <w:b/>
                <w:bCs/>
                <w:szCs w:val="20"/>
              </w:rPr>
              <w:t>,100</w:t>
            </w:r>
            <w:r w:rsidR="007E0BEA" w:rsidRPr="00352113">
              <w:rPr>
                <w:b/>
                <w:bCs/>
                <w:szCs w:val="20"/>
              </w:rPr>
              <w:t>.00</w:t>
            </w:r>
          </w:p>
        </w:tc>
        <w:tc>
          <w:tcPr>
            <w:tcW w:w="1800" w:type="dxa"/>
          </w:tcPr>
          <w:p w:rsidR="008B3228" w:rsidRPr="00352113" w:rsidRDefault="008B3228" w:rsidP="00217C0C">
            <w:pPr>
              <w:rPr>
                <w:b/>
                <w:bCs/>
                <w:szCs w:val="20"/>
              </w:rPr>
            </w:pPr>
          </w:p>
        </w:tc>
      </w:tr>
      <w:tr w:rsidR="008B3228" w:rsidTr="00352113">
        <w:tc>
          <w:tcPr>
            <w:tcW w:w="6120" w:type="dxa"/>
          </w:tcPr>
          <w:p w:rsidR="008B3228" w:rsidRPr="00352113" w:rsidRDefault="008B3228" w:rsidP="00217C0C">
            <w:pPr>
              <w:rPr>
                <w:b/>
                <w:bCs/>
                <w:szCs w:val="20"/>
              </w:rPr>
            </w:pPr>
            <w:r w:rsidRPr="00352113">
              <w:rPr>
                <w:b/>
                <w:bCs/>
                <w:szCs w:val="20"/>
              </w:rPr>
              <w:t>SCIENCE/EDM/EDUC. SCIENCE/TECH/AGRIC</w:t>
            </w:r>
            <w:r w:rsidR="006A0C90">
              <w:rPr>
                <w:b/>
                <w:bCs/>
                <w:szCs w:val="20"/>
              </w:rPr>
              <w:t>.</w:t>
            </w:r>
          </w:p>
        </w:tc>
        <w:tc>
          <w:tcPr>
            <w:tcW w:w="1440" w:type="dxa"/>
          </w:tcPr>
          <w:p w:rsidR="008B3228" w:rsidRPr="00352113" w:rsidRDefault="008B3228" w:rsidP="007E0BEA">
            <w:pPr>
              <w:jc w:val="right"/>
              <w:rPr>
                <w:b/>
                <w:bCs/>
                <w:szCs w:val="20"/>
              </w:rPr>
            </w:pPr>
            <w:r w:rsidRPr="00352113">
              <w:rPr>
                <w:b/>
                <w:bCs/>
                <w:dstrike/>
                <w:szCs w:val="20"/>
              </w:rPr>
              <w:t>N</w:t>
            </w:r>
            <w:r w:rsidR="006E6252">
              <w:rPr>
                <w:b/>
                <w:bCs/>
                <w:szCs w:val="20"/>
              </w:rPr>
              <w:t>28</w:t>
            </w:r>
            <w:r w:rsidRPr="00352113">
              <w:rPr>
                <w:b/>
                <w:bCs/>
                <w:szCs w:val="20"/>
              </w:rPr>
              <w:t>,100</w:t>
            </w:r>
            <w:r w:rsidR="007E0BEA" w:rsidRPr="00352113">
              <w:rPr>
                <w:b/>
                <w:bCs/>
                <w:szCs w:val="20"/>
              </w:rPr>
              <w:t>.00</w:t>
            </w:r>
          </w:p>
        </w:tc>
        <w:tc>
          <w:tcPr>
            <w:tcW w:w="1800" w:type="dxa"/>
          </w:tcPr>
          <w:p w:rsidR="008B3228" w:rsidRPr="00352113" w:rsidRDefault="008B3228" w:rsidP="00217C0C">
            <w:pPr>
              <w:rPr>
                <w:b/>
                <w:bCs/>
                <w:szCs w:val="20"/>
              </w:rPr>
            </w:pPr>
            <w:r w:rsidRPr="00352113">
              <w:rPr>
                <w:b/>
                <w:bCs/>
                <w:szCs w:val="20"/>
              </w:rPr>
              <w:t>Per Session</w:t>
            </w:r>
          </w:p>
        </w:tc>
      </w:tr>
      <w:tr w:rsidR="008B3228" w:rsidTr="00352113">
        <w:tc>
          <w:tcPr>
            <w:tcW w:w="6120" w:type="dxa"/>
          </w:tcPr>
          <w:p w:rsidR="006A0C90" w:rsidRDefault="008B3228" w:rsidP="00217C0C">
            <w:pPr>
              <w:rPr>
                <w:b/>
                <w:bCs/>
                <w:szCs w:val="20"/>
              </w:rPr>
            </w:pPr>
            <w:r w:rsidRPr="00352113">
              <w:rPr>
                <w:b/>
                <w:bCs/>
                <w:szCs w:val="20"/>
              </w:rPr>
              <w:t>SCIEN</w:t>
            </w:r>
            <w:r w:rsidR="006A0C90">
              <w:rPr>
                <w:b/>
                <w:bCs/>
                <w:szCs w:val="20"/>
              </w:rPr>
              <w:t>CE/EDM/EDUC. SCIENCE/TECH/AGRIC.</w:t>
            </w:r>
          </w:p>
          <w:p w:rsidR="008B3228" w:rsidRPr="00352113" w:rsidRDefault="008B3228" w:rsidP="00217C0C">
            <w:pPr>
              <w:rPr>
                <w:b/>
                <w:bCs/>
                <w:szCs w:val="20"/>
              </w:rPr>
            </w:pPr>
            <w:r w:rsidRPr="00352113">
              <w:rPr>
                <w:b/>
                <w:bCs/>
                <w:szCs w:val="20"/>
              </w:rPr>
              <w:t>(Extra Semester Rain/Harmattan)</w:t>
            </w:r>
          </w:p>
        </w:tc>
        <w:tc>
          <w:tcPr>
            <w:tcW w:w="1440" w:type="dxa"/>
          </w:tcPr>
          <w:p w:rsidR="008B3228" w:rsidRPr="00352113" w:rsidRDefault="008B3228" w:rsidP="007E0BEA">
            <w:pPr>
              <w:jc w:val="right"/>
              <w:rPr>
                <w:b/>
                <w:bCs/>
                <w:szCs w:val="20"/>
              </w:rPr>
            </w:pPr>
            <w:r w:rsidRPr="00352113">
              <w:rPr>
                <w:b/>
                <w:bCs/>
                <w:dstrike/>
                <w:szCs w:val="20"/>
              </w:rPr>
              <w:t>N</w:t>
            </w:r>
            <w:r w:rsidR="006E6252">
              <w:rPr>
                <w:b/>
                <w:bCs/>
                <w:szCs w:val="20"/>
              </w:rPr>
              <w:t>28</w:t>
            </w:r>
            <w:r w:rsidRPr="00352113">
              <w:rPr>
                <w:b/>
                <w:bCs/>
                <w:szCs w:val="20"/>
              </w:rPr>
              <w:t>,100</w:t>
            </w:r>
            <w:r w:rsidR="007E0BEA" w:rsidRPr="00352113">
              <w:rPr>
                <w:b/>
                <w:bCs/>
                <w:szCs w:val="20"/>
              </w:rPr>
              <w:t>.00</w:t>
            </w:r>
          </w:p>
        </w:tc>
        <w:tc>
          <w:tcPr>
            <w:tcW w:w="1800" w:type="dxa"/>
          </w:tcPr>
          <w:p w:rsidR="008B3228" w:rsidRPr="00352113" w:rsidRDefault="008B3228" w:rsidP="00217C0C">
            <w:pPr>
              <w:rPr>
                <w:b/>
                <w:bCs/>
                <w:szCs w:val="20"/>
              </w:rPr>
            </w:pPr>
          </w:p>
        </w:tc>
      </w:tr>
      <w:tr w:rsidR="008B3228" w:rsidTr="00352113">
        <w:tc>
          <w:tcPr>
            <w:tcW w:w="6120" w:type="dxa"/>
          </w:tcPr>
          <w:p w:rsidR="008B3228" w:rsidRPr="00352113" w:rsidRDefault="008B3228" w:rsidP="00217C0C">
            <w:pPr>
              <w:rPr>
                <w:b/>
                <w:bCs/>
                <w:szCs w:val="20"/>
              </w:rPr>
            </w:pPr>
            <w:r w:rsidRPr="00352113">
              <w:rPr>
                <w:b/>
                <w:bCs/>
                <w:szCs w:val="20"/>
              </w:rPr>
              <w:t>BASIC MEDICAL SCIENCE</w:t>
            </w:r>
            <w:r w:rsidR="006A0C90">
              <w:rPr>
                <w:b/>
                <w:bCs/>
                <w:szCs w:val="20"/>
              </w:rPr>
              <w:t>S</w:t>
            </w:r>
            <w:r w:rsidRPr="00352113">
              <w:rPr>
                <w:b/>
                <w:bCs/>
                <w:szCs w:val="20"/>
              </w:rPr>
              <w:t>, CLINICAL SCIENCE</w:t>
            </w:r>
            <w:r w:rsidR="006A0C90">
              <w:rPr>
                <w:b/>
                <w:bCs/>
                <w:szCs w:val="20"/>
              </w:rPr>
              <w:t>S</w:t>
            </w:r>
            <w:r w:rsidRPr="00352113">
              <w:rPr>
                <w:b/>
                <w:bCs/>
                <w:szCs w:val="20"/>
              </w:rPr>
              <w:t>, DENTISTRY/PHARMACY</w:t>
            </w:r>
          </w:p>
        </w:tc>
        <w:tc>
          <w:tcPr>
            <w:tcW w:w="1440" w:type="dxa"/>
          </w:tcPr>
          <w:p w:rsidR="008B3228" w:rsidRPr="00352113" w:rsidRDefault="008B3228" w:rsidP="007E0BEA">
            <w:pPr>
              <w:jc w:val="right"/>
              <w:rPr>
                <w:b/>
                <w:bCs/>
                <w:szCs w:val="20"/>
              </w:rPr>
            </w:pPr>
            <w:r w:rsidRPr="00352113">
              <w:rPr>
                <w:b/>
                <w:bCs/>
                <w:dstrike/>
                <w:szCs w:val="20"/>
              </w:rPr>
              <w:t>N</w:t>
            </w:r>
            <w:r w:rsidR="006E6252">
              <w:rPr>
                <w:b/>
                <w:bCs/>
                <w:szCs w:val="20"/>
              </w:rPr>
              <w:t>31</w:t>
            </w:r>
            <w:r w:rsidRPr="00352113">
              <w:rPr>
                <w:b/>
                <w:bCs/>
                <w:szCs w:val="20"/>
              </w:rPr>
              <w:t>,100</w:t>
            </w:r>
            <w:r w:rsidR="007E0BEA" w:rsidRPr="00352113">
              <w:rPr>
                <w:b/>
                <w:bCs/>
                <w:szCs w:val="20"/>
              </w:rPr>
              <w:t>.00</w:t>
            </w:r>
          </w:p>
        </w:tc>
        <w:tc>
          <w:tcPr>
            <w:tcW w:w="1800" w:type="dxa"/>
          </w:tcPr>
          <w:p w:rsidR="008B3228" w:rsidRPr="00352113" w:rsidRDefault="008B3228" w:rsidP="00217C0C">
            <w:pPr>
              <w:rPr>
                <w:b/>
                <w:bCs/>
                <w:szCs w:val="20"/>
              </w:rPr>
            </w:pPr>
            <w:r w:rsidRPr="00352113">
              <w:rPr>
                <w:b/>
                <w:bCs/>
                <w:szCs w:val="20"/>
              </w:rPr>
              <w:t>Per Session</w:t>
            </w:r>
          </w:p>
        </w:tc>
      </w:tr>
      <w:tr w:rsidR="008B3228" w:rsidTr="00352113">
        <w:tc>
          <w:tcPr>
            <w:tcW w:w="6120" w:type="dxa"/>
          </w:tcPr>
          <w:p w:rsidR="008B3228" w:rsidRPr="00352113" w:rsidRDefault="008B3228" w:rsidP="00217C0C">
            <w:pPr>
              <w:rPr>
                <w:b/>
                <w:bCs/>
                <w:szCs w:val="20"/>
              </w:rPr>
            </w:pPr>
            <w:r w:rsidRPr="00352113">
              <w:rPr>
                <w:b/>
                <w:bCs/>
                <w:szCs w:val="20"/>
              </w:rPr>
              <w:t>BASIC MEDICAL SCIENCE</w:t>
            </w:r>
            <w:r w:rsidR="006A0C90">
              <w:rPr>
                <w:b/>
                <w:bCs/>
                <w:szCs w:val="20"/>
              </w:rPr>
              <w:t>S</w:t>
            </w:r>
            <w:r w:rsidRPr="00352113">
              <w:rPr>
                <w:b/>
                <w:bCs/>
                <w:szCs w:val="20"/>
              </w:rPr>
              <w:t>, CLINICAL SCIENCE</w:t>
            </w:r>
            <w:r w:rsidR="006A0C90">
              <w:rPr>
                <w:b/>
                <w:bCs/>
                <w:szCs w:val="20"/>
              </w:rPr>
              <w:t>S</w:t>
            </w:r>
            <w:r w:rsidRPr="00352113">
              <w:rPr>
                <w:b/>
                <w:bCs/>
                <w:szCs w:val="20"/>
              </w:rPr>
              <w:t>, DENTISTRY/PHARMACY (Extra Semester Rain/Harmattan)</w:t>
            </w:r>
          </w:p>
        </w:tc>
        <w:tc>
          <w:tcPr>
            <w:tcW w:w="1440" w:type="dxa"/>
          </w:tcPr>
          <w:p w:rsidR="008B3228" w:rsidRPr="00352113" w:rsidRDefault="008B3228" w:rsidP="007E0BEA">
            <w:pPr>
              <w:jc w:val="right"/>
              <w:rPr>
                <w:b/>
                <w:bCs/>
                <w:szCs w:val="20"/>
              </w:rPr>
            </w:pPr>
            <w:r w:rsidRPr="00352113">
              <w:rPr>
                <w:b/>
                <w:bCs/>
                <w:dstrike/>
                <w:szCs w:val="20"/>
              </w:rPr>
              <w:t>N</w:t>
            </w:r>
            <w:r w:rsidR="006E6252">
              <w:rPr>
                <w:b/>
                <w:bCs/>
                <w:szCs w:val="20"/>
              </w:rPr>
              <w:t>31</w:t>
            </w:r>
            <w:r w:rsidRPr="00352113">
              <w:rPr>
                <w:b/>
                <w:bCs/>
                <w:szCs w:val="20"/>
              </w:rPr>
              <w:t>,100</w:t>
            </w:r>
            <w:r w:rsidR="007E0BEA" w:rsidRPr="00352113">
              <w:rPr>
                <w:b/>
                <w:bCs/>
                <w:szCs w:val="20"/>
              </w:rPr>
              <w:t>.00</w:t>
            </w:r>
          </w:p>
        </w:tc>
        <w:tc>
          <w:tcPr>
            <w:tcW w:w="1800" w:type="dxa"/>
          </w:tcPr>
          <w:p w:rsidR="008B3228" w:rsidRPr="00352113" w:rsidRDefault="008B3228" w:rsidP="00217C0C">
            <w:pPr>
              <w:rPr>
                <w:b/>
                <w:bCs/>
                <w:szCs w:val="20"/>
              </w:rPr>
            </w:pPr>
          </w:p>
        </w:tc>
      </w:tr>
      <w:tr w:rsidR="008B3228" w:rsidTr="00352113">
        <w:tc>
          <w:tcPr>
            <w:tcW w:w="6120" w:type="dxa"/>
          </w:tcPr>
          <w:p w:rsidR="008B3228" w:rsidRPr="00352113" w:rsidRDefault="008B3228" w:rsidP="00217C0C">
            <w:pPr>
              <w:rPr>
                <w:b/>
                <w:bCs/>
                <w:szCs w:val="20"/>
              </w:rPr>
            </w:pPr>
            <w:r w:rsidRPr="00352113">
              <w:rPr>
                <w:b/>
                <w:bCs/>
                <w:szCs w:val="20"/>
              </w:rPr>
              <w:t>LATE REGISTRATION FOR COURSES</w:t>
            </w:r>
          </w:p>
        </w:tc>
        <w:tc>
          <w:tcPr>
            <w:tcW w:w="1440" w:type="dxa"/>
          </w:tcPr>
          <w:p w:rsidR="008B3228" w:rsidRPr="00352113" w:rsidRDefault="008B3228" w:rsidP="007E0BEA">
            <w:pPr>
              <w:jc w:val="right"/>
              <w:rPr>
                <w:b/>
                <w:bCs/>
                <w:szCs w:val="20"/>
              </w:rPr>
            </w:pPr>
            <w:r w:rsidRPr="00352113">
              <w:rPr>
                <w:b/>
                <w:bCs/>
                <w:dstrike/>
                <w:szCs w:val="20"/>
              </w:rPr>
              <w:t>N</w:t>
            </w:r>
            <w:r w:rsidRPr="00352113">
              <w:rPr>
                <w:b/>
                <w:bCs/>
                <w:szCs w:val="20"/>
              </w:rPr>
              <w:t>2,000.00</w:t>
            </w:r>
          </w:p>
        </w:tc>
        <w:tc>
          <w:tcPr>
            <w:tcW w:w="1800" w:type="dxa"/>
          </w:tcPr>
          <w:p w:rsidR="008B3228" w:rsidRPr="00352113" w:rsidRDefault="008B3228" w:rsidP="00217C0C">
            <w:pPr>
              <w:rPr>
                <w:b/>
                <w:bCs/>
                <w:szCs w:val="20"/>
              </w:rPr>
            </w:pPr>
          </w:p>
        </w:tc>
      </w:tr>
      <w:tr w:rsidR="008B3228" w:rsidTr="00352113">
        <w:tc>
          <w:tcPr>
            <w:tcW w:w="6120" w:type="dxa"/>
          </w:tcPr>
          <w:p w:rsidR="008B3228" w:rsidRPr="00352113" w:rsidRDefault="008B3228" w:rsidP="00217C0C">
            <w:pPr>
              <w:rPr>
                <w:b/>
                <w:bCs/>
                <w:szCs w:val="20"/>
              </w:rPr>
            </w:pPr>
            <w:r w:rsidRPr="00352113">
              <w:rPr>
                <w:b/>
                <w:bCs/>
                <w:szCs w:val="20"/>
              </w:rPr>
              <w:t>ACCOMODATION (RETURNING STUDENT)</w:t>
            </w:r>
          </w:p>
        </w:tc>
        <w:tc>
          <w:tcPr>
            <w:tcW w:w="1440" w:type="dxa"/>
          </w:tcPr>
          <w:p w:rsidR="008B3228" w:rsidRPr="00352113" w:rsidRDefault="008B3228" w:rsidP="007E0BEA">
            <w:pPr>
              <w:jc w:val="right"/>
              <w:rPr>
                <w:b/>
                <w:bCs/>
                <w:szCs w:val="20"/>
              </w:rPr>
            </w:pPr>
            <w:r w:rsidRPr="00352113">
              <w:rPr>
                <w:b/>
                <w:bCs/>
                <w:dstrike/>
                <w:szCs w:val="20"/>
              </w:rPr>
              <w:t>N</w:t>
            </w:r>
            <w:r w:rsidRPr="00352113">
              <w:rPr>
                <w:b/>
                <w:bCs/>
                <w:szCs w:val="20"/>
              </w:rPr>
              <w:t>2,590.00</w:t>
            </w:r>
          </w:p>
        </w:tc>
        <w:tc>
          <w:tcPr>
            <w:tcW w:w="1800" w:type="dxa"/>
          </w:tcPr>
          <w:p w:rsidR="008B3228" w:rsidRPr="00352113" w:rsidRDefault="008B3228" w:rsidP="00217C0C">
            <w:pPr>
              <w:rPr>
                <w:b/>
                <w:bCs/>
                <w:szCs w:val="20"/>
              </w:rPr>
            </w:pPr>
          </w:p>
        </w:tc>
      </w:tr>
      <w:tr w:rsidR="008B3228" w:rsidTr="00352113">
        <w:tc>
          <w:tcPr>
            <w:tcW w:w="6120" w:type="dxa"/>
          </w:tcPr>
          <w:p w:rsidR="008B3228" w:rsidRPr="00352113" w:rsidRDefault="008B3228" w:rsidP="00217C0C">
            <w:pPr>
              <w:rPr>
                <w:b/>
                <w:bCs/>
                <w:szCs w:val="20"/>
              </w:rPr>
            </w:pPr>
            <w:r w:rsidRPr="00352113">
              <w:rPr>
                <w:b/>
                <w:szCs w:val="20"/>
              </w:rPr>
              <w:t xml:space="preserve">FACULTY OF ADMINISTRATION, (Diploma in Local Government Studies) (Returning Students)       </w:t>
            </w:r>
          </w:p>
        </w:tc>
        <w:tc>
          <w:tcPr>
            <w:tcW w:w="1440" w:type="dxa"/>
          </w:tcPr>
          <w:p w:rsidR="008B3228" w:rsidRPr="00352113" w:rsidRDefault="008B3228" w:rsidP="007E0BEA">
            <w:pPr>
              <w:jc w:val="right"/>
              <w:rPr>
                <w:b/>
                <w:bCs/>
                <w:dstrike/>
                <w:szCs w:val="20"/>
              </w:rPr>
            </w:pPr>
            <w:r w:rsidRPr="00352113">
              <w:rPr>
                <w:b/>
                <w:bCs/>
                <w:dstrike/>
                <w:szCs w:val="20"/>
              </w:rPr>
              <w:t>N</w:t>
            </w:r>
            <w:r w:rsidRPr="00352113">
              <w:rPr>
                <w:b/>
                <w:bCs/>
                <w:szCs w:val="20"/>
              </w:rPr>
              <w:t>55,300.00</w:t>
            </w:r>
          </w:p>
        </w:tc>
        <w:tc>
          <w:tcPr>
            <w:tcW w:w="1800" w:type="dxa"/>
          </w:tcPr>
          <w:p w:rsidR="008B3228" w:rsidRPr="00352113" w:rsidRDefault="008B3228" w:rsidP="00217C0C">
            <w:pPr>
              <w:rPr>
                <w:b/>
                <w:bCs/>
                <w:szCs w:val="20"/>
              </w:rPr>
            </w:pPr>
          </w:p>
        </w:tc>
      </w:tr>
      <w:tr w:rsidR="008B3228" w:rsidTr="00352113">
        <w:tc>
          <w:tcPr>
            <w:tcW w:w="6120" w:type="dxa"/>
          </w:tcPr>
          <w:p w:rsidR="008B3228" w:rsidRPr="00352113" w:rsidRDefault="008B3228" w:rsidP="008B3228">
            <w:pPr>
              <w:rPr>
                <w:b/>
                <w:bCs/>
                <w:szCs w:val="20"/>
              </w:rPr>
            </w:pPr>
            <w:r w:rsidRPr="00352113">
              <w:rPr>
                <w:b/>
                <w:szCs w:val="20"/>
              </w:rPr>
              <w:t xml:space="preserve">FACULTY OF ADMINISTRATION, (Diploma in Local Government Studies) EXTRA SEMESTER (Rain/Harmattan)       </w:t>
            </w:r>
          </w:p>
        </w:tc>
        <w:tc>
          <w:tcPr>
            <w:tcW w:w="1440" w:type="dxa"/>
          </w:tcPr>
          <w:p w:rsidR="008B3228" w:rsidRPr="00352113" w:rsidRDefault="008B3228" w:rsidP="007E0BEA">
            <w:pPr>
              <w:jc w:val="right"/>
              <w:rPr>
                <w:b/>
                <w:bCs/>
                <w:dstrike/>
                <w:szCs w:val="20"/>
              </w:rPr>
            </w:pPr>
            <w:r w:rsidRPr="00352113">
              <w:rPr>
                <w:b/>
                <w:bCs/>
                <w:dstrike/>
                <w:szCs w:val="20"/>
              </w:rPr>
              <w:t>N</w:t>
            </w:r>
            <w:r w:rsidRPr="00352113">
              <w:rPr>
                <w:b/>
                <w:bCs/>
                <w:szCs w:val="20"/>
              </w:rPr>
              <w:t>54,050.00</w:t>
            </w:r>
          </w:p>
        </w:tc>
        <w:tc>
          <w:tcPr>
            <w:tcW w:w="1800" w:type="dxa"/>
          </w:tcPr>
          <w:p w:rsidR="008B3228" w:rsidRPr="00352113" w:rsidRDefault="008B3228" w:rsidP="008B3228">
            <w:pPr>
              <w:rPr>
                <w:b/>
                <w:bCs/>
                <w:szCs w:val="20"/>
              </w:rPr>
            </w:pPr>
          </w:p>
        </w:tc>
      </w:tr>
      <w:tr w:rsidR="008B3228" w:rsidTr="00352113">
        <w:tc>
          <w:tcPr>
            <w:tcW w:w="6120" w:type="dxa"/>
          </w:tcPr>
          <w:p w:rsidR="008B3228" w:rsidRPr="00352113" w:rsidRDefault="008B3228" w:rsidP="008B3228">
            <w:pPr>
              <w:rPr>
                <w:b/>
                <w:szCs w:val="20"/>
              </w:rPr>
            </w:pPr>
            <w:r w:rsidRPr="00352113">
              <w:rPr>
                <w:b/>
                <w:szCs w:val="20"/>
              </w:rPr>
              <w:t>TERTIARY INSTITUTIONS STUDENTS HEALTH INSURANCE PROGRAMME (TISHIP)</w:t>
            </w:r>
          </w:p>
        </w:tc>
        <w:tc>
          <w:tcPr>
            <w:tcW w:w="1440" w:type="dxa"/>
          </w:tcPr>
          <w:p w:rsidR="008B3228" w:rsidRPr="00352113" w:rsidRDefault="008B3228" w:rsidP="007E0BEA">
            <w:pPr>
              <w:jc w:val="right"/>
              <w:rPr>
                <w:b/>
                <w:bCs/>
                <w:dstrike/>
                <w:szCs w:val="20"/>
              </w:rPr>
            </w:pPr>
            <w:r w:rsidRPr="00352113">
              <w:rPr>
                <w:b/>
                <w:bCs/>
                <w:dstrike/>
                <w:szCs w:val="20"/>
              </w:rPr>
              <w:t>N</w:t>
            </w:r>
            <w:r w:rsidRPr="00352113">
              <w:rPr>
                <w:b/>
                <w:bCs/>
                <w:szCs w:val="20"/>
              </w:rPr>
              <w:t>2,000.00</w:t>
            </w:r>
          </w:p>
        </w:tc>
        <w:tc>
          <w:tcPr>
            <w:tcW w:w="1800" w:type="dxa"/>
          </w:tcPr>
          <w:p w:rsidR="008B3228" w:rsidRPr="00352113" w:rsidRDefault="008B3228" w:rsidP="008B3228">
            <w:pPr>
              <w:rPr>
                <w:b/>
                <w:bCs/>
                <w:szCs w:val="20"/>
              </w:rPr>
            </w:pPr>
          </w:p>
        </w:tc>
      </w:tr>
      <w:tr w:rsidR="007E0BEA" w:rsidTr="00352113">
        <w:tc>
          <w:tcPr>
            <w:tcW w:w="6120" w:type="dxa"/>
          </w:tcPr>
          <w:p w:rsidR="007E0BEA" w:rsidRPr="00352113" w:rsidRDefault="007E0BEA" w:rsidP="007E0BEA">
            <w:pPr>
              <w:rPr>
                <w:b/>
                <w:szCs w:val="20"/>
              </w:rPr>
            </w:pPr>
            <w:r w:rsidRPr="00352113">
              <w:rPr>
                <w:b/>
                <w:szCs w:val="20"/>
              </w:rPr>
              <w:t>STUDENTS’ WELFARE INSURANCE SCHEME (Second Year Student</w:t>
            </w:r>
            <w:r w:rsidR="000F001C">
              <w:rPr>
                <w:b/>
                <w:szCs w:val="20"/>
              </w:rPr>
              <w:t>s</w:t>
            </w:r>
            <w:r w:rsidRPr="00352113">
              <w:rPr>
                <w:b/>
                <w:szCs w:val="20"/>
              </w:rPr>
              <w:t xml:space="preserve"> Only)</w:t>
            </w:r>
          </w:p>
        </w:tc>
        <w:tc>
          <w:tcPr>
            <w:tcW w:w="1440" w:type="dxa"/>
          </w:tcPr>
          <w:p w:rsidR="007E0BEA" w:rsidRPr="00352113" w:rsidRDefault="007E0BEA" w:rsidP="007E0BEA">
            <w:pPr>
              <w:jc w:val="right"/>
              <w:rPr>
                <w:b/>
                <w:bCs/>
                <w:dstrike/>
                <w:szCs w:val="20"/>
              </w:rPr>
            </w:pPr>
            <w:r w:rsidRPr="00352113">
              <w:rPr>
                <w:b/>
                <w:bCs/>
                <w:dstrike/>
                <w:szCs w:val="20"/>
              </w:rPr>
              <w:t>N</w:t>
            </w:r>
            <w:r w:rsidRPr="00352113">
              <w:rPr>
                <w:b/>
                <w:bCs/>
                <w:szCs w:val="20"/>
              </w:rPr>
              <w:t>1,000.00</w:t>
            </w:r>
          </w:p>
        </w:tc>
        <w:tc>
          <w:tcPr>
            <w:tcW w:w="1800" w:type="dxa"/>
          </w:tcPr>
          <w:p w:rsidR="007E0BEA" w:rsidRPr="00352113" w:rsidRDefault="007E0BEA" w:rsidP="008B3228">
            <w:pPr>
              <w:rPr>
                <w:b/>
                <w:bCs/>
                <w:szCs w:val="20"/>
              </w:rPr>
            </w:pPr>
          </w:p>
        </w:tc>
      </w:tr>
    </w:tbl>
    <w:p w:rsidR="008B3228" w:rsidRPr="00352113" w:rsidRDefault="008B3228" w:rsidP="008B3228">
      <w:pPr>
        <w:rPr>
          <w:sz w:val="10"/>
          <w:szCs w:val="20"/>
        </w:rPr>
      </w:pPr>
      <w:r w:rsidRPr="00352113">
        <w:rPr>
          <w:sz w:val="10"/>
          <w:szCs w:val="20"/>
        </w:rPr>
        <w:tab/>
      </w:r>
    </w:p>
    <w:p w:rsidR="008B3228" w:rsidRPr="00352113" w:rsidRDefault="008B3228" w:rsidP="007E0BEA">
      <w:pPr>
        <w:ind w:left="630"/>
        <w:jc w:val="both"/>
        <w:rPr>
          <w:szCs w:val="20"/>
        </w:rPr>
      </w:pPr>
      <w:r w:rsidRPr="00352113">
        <w:rPr>
          <w:szCs w:val="20"/>
        </w:rPr>
        <w:t>Students with extra semester(s) are required to pay appropriate charges including TISHIP as indicated above. They should in addition, obtain clearance from their Heads of Departments to enable them log on to the e-portal for registration.</w:t>
      </w:r>
    </w:p>
    <w:p w:rsidR="008B3228" w:rsidRPr="00352113" w:rsidRDefault="008B3228" w:rsidP="007E0BEA">
      <w:pPr>
        <w:ind w:left="630"/>
        <w:jc w:val="both"/>
        <w:rPr>
          <w:szCs w:val="20"/>
        </w:rPr>
      </w:pPr>
    </w:p>
    <w:p w:rsidR="008B3228" w:rsidRPr="00352113" w:rsidRDefault="008B3228" w:rsidP="00352113">
      <w:pPr>
        <w:ind w:left="540"/>
        <w:jc w:val="both"/>
        <w:rPr>
          <w:szCs w:val="20"/>
        </w:rPr>
      </w:pPr>
      <w:r w:rsidRPr="00352113">
        <w:rPr>
          <w:szCs w:val="20"/>
        </w:rPr>
        <w:t>Students should access the e-portal from any Cyber Café anywhere for their registration as stipulated above.</w:t>
      </w:r>
    </w:p>
    <w:p w:rsidR="008B3228" w:rsidRPr="00352113" w:rsidRDefault="008B3228" w:rsidP="008B3228">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rsidR="008B3228" w:rsidRPr="00DE5DD4" w:rsidRDefault="008B3228" w:rsidP="008B3228">
      <w:pPr>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B3228" w:rsidRPr="00905CBD" w:rsidRDefault="00905CBD" w:rsidP="00905CBD">
      <w:pPr>
        <w:tabs>
          <w:tab w:val="left" w:pos="540"/>
        </w:tabs>
        <w:spacing w:line="360" w:lineRule="auto"/>
        <w:jc w:val="both"/>
        <w:rPr>
          <w:b/>
          <w:bCs/>
          <w:szCs w:val="20"/>
        </w:rPr>
      </w:pPr>
      <w:r>
        <w:rPr>
          <w:b/>
          <w:bCs/>
          <w:szCs w:val="20"/>
        </w:rPr>
        <w:t>3.</w:t>
      </w:r>
      <w:r>
        <w:rPr>
          <w:b/>
          <w:bCs/>
          <w:szCs w:val="20"/>
        </w:rPr>
        <w:tab/>
      </w:r>
      <w:r w:rsidR="008B3228" w:rsidRPr="00905CBD">
        <w:rPr>
          <w:b/>
          <w:bCs/>
          <w:szCs w:val="20"/>
        </w:rPr>
        <w:t>BED SPACE ALLOCATION:</w:t>
      </w:r>
    </w:p>
    <w:p w:rsidR="008B3228" w:rsidRPr="007E0BEA" w:rsidRDefault="008B3228" w:rsidP="007E0BEA">
      <w:pPr>
        <w:ind w:left="540"/>
        <w:jc w:val="both"/>
        <w:rPr>
          <w:szCs w:val="20"/>
        </w:rPr>
      </w:pPr>
      <w:r w:rsidRPr="007E0BEA">
        <w:rPr>
          <w:szCs w:val="20"/>
        </w:rPr>
        <w:t xml:space="preserve">Fresh undergraduates and final year students will apply for Bed Space Allocation placement directly on the e-portal after payment of appropriate fees, including accommodation fee. </w:t>
      </w:r>
      <w:r w:rsidR="00E16DA1">
        <w:rPr>
          <w:szCs w:val="20"/>
        </w:rPr>
        <w:t>You are</w:t>
      </w:r>
      <w:r w:rsidRPr="007E0BEA">
        <w:rPr>
          <w:szCs w:val="20"/>
        </w:rPr>
        <w:t xml:space="preserve"> required to print 3 copies of Bed Space Clearance Forms from the e-portal which must be duly signed by the student and the Hall Warden. The forms will be administered as follows: </w:t>
      </w:r>
    </w:p>
    <w:p w:rsidR="008B3228" w:rsidRPr="007E0BEA" w:rsidRDefault="008B3228" w:rsidP="008B3228">
      <w:pPr>
        <w:jc w:val="both"/>
        <w:rPr>
          <w:szCs w:val="20"/>
        </w:rPr>
      </w:pPr>
    </w:p>
    <w:p w:rsidR="008B3228" w:rsidRPr="007E0BEA" w:rsidRDefault="00E16DA1" w:rsidP="007E0BEA">
      <w:pPr>
        <w:pStyle w:val="ListParagraph"/>
        <w:numPr>
          <w:ilvl w:val="0"/>
          <w:numId w:val="1"/>
        </w:numPr>
        <w:ind w:left="1080" w:hanging="540"/>
        <w:jc w:val="both"/>
        <w:rPr>
          <w:szCs w:val="20"/>
        </w:rPr>
      </w:pPr>
      <w:r>
        <w:rPr>
          <w:szCs w:val="20"/>
        </w:rPr>
        <w:t>A copy to be kept by the student</w:t>
      </w:r>
    </w:p>
    <w:p w:rsidR="008B3228" w:rsidRPr="007E0BEA" w:rsidRDefault="008B3228" w:rsidP="007E0BEA">
      <w:pPr>
        <w:pStyle w:val="ListParagraph"/>
        <w:numPr>
          <w:ilvl w:val="0"/>
          <w:numId w:val="1"/>
        </w:numPr>
        <w:ind w:left="1080" w:hanging="540"/>
        <w:jc w:val="both"/>
        <w:rPr>
          <w:szCs w:val="20"/>
        </w:rPr>
      </w:pPr>
      <w:r w:rsidRPr="007E0BEA">
        <w:rPr>
          <w:szCs w:val="20"/>
        </w:rPr>
        <w:t xml:space="preserve">Submit </w:t>
      </w:r>
      <w:r w:rsidR="00E16DA1">
        <w:rPr>
          <w:szCs w:val="20"/>
        </w:rPr>
        <w:t>a</w:t>
      </w:r>
      <w:r w:rsidRPr="007E0BEA">
        <w:rPr>
          <w:szCs w:val="20"/>
        </w:rPr>
        <w:t xml:space="preserve"> copy to the Dean, Student Affairs </w:t>
      </w:r>
    </w:p>
    <w:p w:rsidR="008B3228" w:rsidRPr="007E0BEA" w:rsidRDefault="008B3228" w:rsidP="007E0BEA">
      <w:pPr>
        <w:pStyle w:val="ListParagraph"/>
        <w:numPr>
          <w:ilvl w:val="0"/>
          <w:numId w:val="1"/>
        </w:numPr>
        <w:ind w:left="1080" w:hanging="540"/>
        <w:jc w:val="both"/>
        <w:rPr>
          <w:szCs w:val="20"/>
        </w:rPr>
      </w:pPr>
      <w:r w:rsidRPr="007E0BEA">
        <w:rPr>
          <w:szCs w:val="20"/>
        </w:rPr>
        <w:t xml:space="preserve">Submit the third copy to the Hall Warden to qualify him/her to </w:t>
      </w:r>
      <w:r w:rsidRPr="007E0BEA">
        <w:rPr>
          <w:b/>
          <w:bCs/>
          <w:szCs w:val="20"/>
        </w:rPr>
        <w:t>OCCUPY</w:t>
      </w:r>
      <w:r w:rsidRPr="007E0BEA">
        <w:rPr>
          <w:szCs w:val="20"/>
        </w:rPr>
        <w:t xml:space="preserve"> </w:t>
      </w:r>
      <w:r w:rsidR="006A0C90">
        <w:rPr>
          <w:szCs w:val="20"/>
        </w:rPr>
        <w:t xml:space="preserve">for </w:t>
      </w:r>
      <w:r w:rsidRPr="007E0BEA">
        <w:rPr>
          <w:szCs w:val="20"/>
        </w:rPr>
        <w:t>the bed space allocated. Please note that failure to submit the Bed Space Clearance Forms as stipulated automatically disqualifies the Bed Space Allocation.</w:t>
      </w:r>
    </w:p>
    <w:p w:rsidR="008B3228" w:rsidRPr="007E0BEA" w:rsidRDefault="008B3228" w:rsidP="008B3228">
      <w:pPr>
        <w:jc w:val="both"/>
        <w:rPr>
          <w:szCs w:val="20"/>
        </w:rPr>
      </w:pPr>
    </w:p>
    <w:p w:rsidR="008B3228" w:rsidRPr="007E0BEA" w:rsidRDefault="008B3228" w:rsidP="007E0BEA">
      <w:pPr>
        <w:ind w:left="540"/>
        <w:jc w:val="both"/>
        <w:rPr>
          <w:szCs w:val="20"/>
        </w:rPr>
      </w:pPr>
      <w:r w:rsidRPr="007E0BEA">
        <w:rPr>
          <w:szCs w:val="20"/>
        </w:rPr>
        <w:t>Apart from fresh undergraduate students, final year students are also given priority in the allocation of bed spaces. Other spaces available (if any) will be balloted for. Fresh and undergraduate students should note that these bed spaces are on “First Come</w:t>
      </w:r>
      <w:r w:rsidR="006A0C90">
        <w:rPr>
          <w:szCs w:val="20"/>
        </w:rPr>
        <w:t>,</w:t>
      </w:r>
      <w:r w:rsidRPr="007E0BEA">
        <w:rPr>
          <w:szCs w:val="20"/>
        </w:rPr>
        <w:t xml:space="preserve"> First Served” basis.  </w:t>
      </w:r>
    </w:p>
    <w:p w:rsidR="008B3228" w:rsidRPr="007E0BEA" w:rsidRDefault="008B3228" w:rsidP="008B3228">
      <w:pPr>
        <w:jc w:val="both"/>
        <w:rPr>
          <w:szCs w:val="20"/>
        </w:rPr>
      </w:pPr>
    </w:p>
    <w:p w:rsidR="008B3228" w:rsidRPr="007E0BEA" w:rsidRDefault="008B3228" w:rsidP="008B3228">
      <w:pPr>
        <w:jc w:val="both"/>
        <w:rPr>
          <w:szCs w:val="20"/>
        </w:rPr>
      </w:pPr>
      <w:r w:rsidRPr="007E0BEA">
        <w:rPr>
          <w:szCs w:val="20"/>
        </w:rPr>
        <w:t xml:space="preserve">On behalf of the University Administration, we wish </w:t>
      </w:r>
      <w:r w:rsidR="00E16DA1">
        <w:rPr>
          <w:szCs w:val="20"/>
        </w:rPr>
        <w:t>you</w:t>
      </w:r>
      <w:r w:rsidRPr="007E0BEA">
        <w:rPr>
          <w:szCs w:val="20"/>
        </w:rPr>
        <w:t xml:space="preserve"> a wonderful, peaceful and rewarding 2021/2022 academic session.</w:t>
      </w:r>
      <w:bookmarkStart w:id="0" w:name="_GoBack"/>
      <w:bookmarkEnd w:id="0"/>
    </w:p>
    <w:p w:rsidR="008B3228" w:rsidRPr="007E0BEA" w:rsidRDefault="008B3228" w:rsidP="008B3228">
      <w:pPr>
        <w:jc w:val="both"/>
        <w:rPr>
          <w:szCs w:val="20"/>
        </w:rPr>
      </w:pPr>
    </w:p>
    <w:p w:rsidR="008B3228" w:rsidRPr="007E0BEA" w:rsidRDefault="008B3228" w:rsidP="008B3228">
      <w:pPr>
        <w:jc w:val="both"/>
        <w:rPr>
          <w:szCs w:val="20"/>
        </w:rPr>
      </w:pPr>
    </w:p>
    <w:p w:rsidR="008B3228" w:rsidRPr="00081D12" w:rsidRDefault="00081D12" w:rsidP="008B3228">
      <w:pPr>
        <w:jc w:val="both"/>
        <w:rPr>
          <w:b/>
          <w:szCs w:val="20"/>
        </w:rPr>
      </w:pPr>
      <w:r w:rsidRPr="00081D12">
        <w:rPr>
          <w:b/>
          <w:szCs w:val="20"/>
        </w:rPr>
        <w:t>Signed</w:t>
      </w:r>
    </w:p>
    <w:p w:rsidR="008B3228" w:rsidRDefault="008B3228" w:rsidP="008B3228">
      <w:pPr>
        <w:jc w:val="both"/>
        <w:rPr>
          <w:b/>
        </w:rPr>
      </w:pPr>
      <w:r>
        <w:rPr>
          <w:b/>
        </w:rPr>
        <w:t>M</w:t>
      </w:r>
      <w:r w:rsidRPr="001A2E58">
        <w:rPr>
          <w:b/>
        </w:rPr>
        <w:t xml:space="preserve">. </w:t>
      </w:r>
      <w:r>
        <w:rPr>
          <w:b/>
        </w:rPr>
        <w:t>I</w:t>
      </w:r>
      <w:r w:rsidRPr="001A2E58">
        <w:rPr>
          <w:b/>
        </w:rPr>
        <w:t xml:space="preserve">. </w:t>
      </w:r>
      <w:r>
        <w:rPr>
          <w:b/>
        </w:rPr>
        <w:t>Omosule</w:t>
      </w:r>
      <w:r w:rsidR="00E16DA1">
        <w:rPr>
          <w:b/>
        </w:rPr>
        <w:t xml:space="preserve"> (Mrs.)</w:t>
      </w:r>
    </w:p>
    <w:p w:rsidR="008B3228" w:rsidRPr="00134A64" w:rsidRDefault="008B3228" w:rsidP="008B3228">
      <w:pPr>
        <w:jc w:val="both"/>
      </w:pPr>
      <w:r>
        <w:t>Registrar</w:t>
      </w:r>
    </w:p>
    <w:p w:rsidR="008B3228" w:rsidRDefault="008B3228" w:rsidP="008B3228"/>
    <w:p w:rsidR="008B3228" w:rsidRDefault="008B3228" w:rsidP="008B3228"/>
    <w:p w:rsidR="003548A7" w:rsidRDefault="003548A7"/>
    <w:sectPr w:rsidR="003548A7" w:rsidSect="007E0BEA">
      <w:pgSz w:w="12240" w:h="15840"/>
      <w:pgMar w:top="810" w:right="851" w:bottom="28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6B25"/>
    <w:multiLevelType w:val="hybridMultilevel"/>
    <w:tmpl w:val="5A4469DE"/>
    <w:lvl w:ilvl="0" w:tplc="8C1217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7CF098D"/>
    <w:multiLevelType w:val="hybridMultilevel"/>
    <w:tmpl w:val="E0F4AA7A"/>
    <w:lvl w:ilvl="0" w:tplc="428EB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0018A5"/>
    <w:multiLevelType w:val="hybridMultilevel"/>
    <w:tmpl w:val="A3BC115A"/>
    <w:lvl w:ilvl="0" w:tplc="080896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7E383E"/>
    <w:multiLevelType w:val="hybridMultilevel"/>
    <w:tmpl w:val="EEEEB07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A71109"/>
    <w:multiLevelType w:val="hybridMultilevel"/>
    <w:tmpl w:val="3EDA9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28"/>
    <w:rsid w:val="0007538B"/>
    <w:rsid w:val="00081D12"/>
    <w:rsid w:val="000D62AD"/>
    <w:rsid w:val="000F001C"/>
    <w:rsid w:val="002D3328"/>
    <w:rsid w:val="00352113"/>
    <w:rsid w:val="003548A7"/>
    <w:rsid w:val="004A2088"/>
    <w:rsid w:val="006A0C90"/>
    <w:rsid w:val="006E6252"/>
    <w:rsid w:val="007B3C90"/>
    <w:rsid w:val="007E0BEA"/>
    <w:rsid w:val="00883DB0"/>
    <w:rsid w:val="008B3228"/>
    <w:rsid w:val="00905CBD"/>
    <w:rsid w:val="009B221E"/>
    <w:rsid w:val="00A96030"/>
    <w:rsid w:val="00B6465D"/>
    <w:rsid w:val="00E1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87207-51F8-486F-B8DC-4CF0302F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228"/>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228"/>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3228"/>
    <w:pPr>
      <w:ind w:left="720"/>
      <w:contextualSpacing/>
    </w:pPr>
  </w:style>
  <w:style w:type="paragraph" w:styleId="NoSpacing">
    <w:name w:val="No Spacing"/>
    <w:uiPriority w:val="1"/>
    <w:qFormat/>
    <w:rsid w:val="008B3228"/>
    <w:pPr>
      <w:spacing w:after="0" w:line="240" w:lineRule="auto"/>
    </w:pPr>
    <w:rPr>
      <w:rFonts w:ascii="Times New Roman" w:eastAsia="Arial" w:hAnsi="Times New Roman" w:cs="Times New Roman"/>
      <w:sz w:val="24"/>
      <w:szCs w:val="24"/>
    </w:rPr>
  </w:style>
  <w:style w:type="paragraph" w:styleId="BalloonText">
    <w:name w:val="Balloon Text"/>
    <w:basedOn w:val="Normal"/>
    <w:link w:val="BalloonTextChar"/>
    <w:uiPriority w:val="99"/>
    <w:semiHidden/>
    <w:unhideWhenUsed/>
    <w:rsid w:val="0035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1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2021-12-16T11:08:00Z</cp:lastPrinted>
  <dcterms:created xsi:type="dcterms:W3CDTF">2021-12-16T10:53:00Z</dcterms:created>
  <dcterms:modified xsi:type="dcterms:W3CDTF">2021-12-16T11:09:00Z</dcterms:modified>
</cp:coreProperties>
</file>